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F1" w:rsidRPr="009D6400" w:rsidRDefault="0044553D">
      <w:pPr>
        <w:rPr>
          <w:b/>
          <w:sz w:val="26"/>
          <w:szCs w:val="26"/>
          <w:lang w:val="es-AR"/>
        </w:rPr>
      </w:pPr>
      <w:r w:rsidRPr="009D6400">
        <w:rPr>
          <w:b/>
          <w:sz w:val="26"/>
          <w:szCs w:val="26"/>
          <w:lang w:val="es-AR"/>
        </w:rPr>
        <w:t xml:space="preserve">Jornada de Química Inorgánica “Prof. Dr. Pedro J. </w:t>
      </w:r>
      <w:proofErr w:type="spellStart"/>
      <w:r w:rsidRPr="009D6400">
        <w:rPr>
          <w:b/>
          <w:sz w:val="26"/>
          <w:szCs w:val="26"/>
          <w:lang w:val="es-AR"/>
        </w:rPr>
        <w:t>Aymonino</w:t>
      </w:r>
      <w:proofErr w:type="spellEnd"/>
      <w:r w:rsidRPr="009D6400">
        <w:rPr>
          <w:b/>
          <w:sz w:val="26"/>
          <w:szCs w:val="26"/>
          <w:lang w:val="es-AR"/>
        </w:rPr>
        <w:t>” – CEQUINOR</w:t>
      </w:r>
      <w:r w:rsidR="0068430C">
        <w:rPr>
          <w:b/>
          <w:sz w:val="26"/>
          <w:szCs w:val="26"/>
          <w:lang w:val="es-AR"/>
        </w:rPr>
        <w:t xml:space="preserve"> </w:t>
      </w:r>
      <w:r w:rsidR="003635E5">
        <w:rPr>
          <w:b/>
          <w:sz w:val="26"/>
          <w:szCs w:val="26"/>
          <w:lang w:val="es-AR"/>
        </w:rPr>
        <w:t>(</w:t>
      </w:r>
      <w:r w:rsidR="0068430C">
        <w:rPr>
          <w:b/>
          <w:sz w:val="26"/>
          <w:szCs w:val="26"/>
          <w:lang w:val="es-AR"/>
        </w:rPr>
        <w:t>UNLP-CONICET-asociado</w:t>
      </w:r>
      <w:r w:rsidRPr="009D6400">
        <w:rPr>
          <w:b/>
          <w:sz w:val="26"/>
          <w:szCs w:val="26"/>
          <w:lang w:val="es-AR"/>
        </w:rPr>
        <w:t xml:space="preserve"> </w:t>
      </w:r>
      <w:r w:rsidR="003635E5">
        <w:rPr>
          <w:b/>
          <w:sz w:val="26"/>
          <w:szCs w:val="26"/>
          <w:lang w:val="es-AR"/>
        </w:rPr>
        <w:t xml:space="preserve">con la CIC) </w:t>
      </w:r>
      <w:r w:rsidRPr="009D6400">
        <w:rPr>
          <w:b/>
          <w:sz w:val="26"/>
          <w:szCs w:val="26"/>
          <w:lang w:val="es-AR"/>
        </w:rPr>
        <w:t>– 20 de noviembre de 2019</w:t>
      </w:r>
    </w:p>
    <w:p w:rsidR="006508F6" w:rsidRDefault="006508F6">
      <w:pPr>
        <w:rPr>
          <w:sz w:val="26"/>
          <w:szCs w:val="26"/>
          <w:u w:val="single"/>
          <w:lang w:val="es-AR"/>
        </w:rPr>
      </w:pPr>
    </w:p>
    <w:p w:rsidR="0044553D" w:rsidRPr="009D6400" w:rsidRDefault="009D6400">
      <w:pPr>
        <w:rPr>
          <w:sz w:val="26"/>
          <w:szCs w:val="26"/>
          <w:u w:val="single"/>
          <w:lang w:val="es-AR"/>
        </w:rPr>
      </w:pPr>
      <w:r w:rsidRPr="009D6400">
        <w:rPr>
          <w:sz w:val="26"/>
          <w:szCs w:val="26"/>
          <w:u w:val="single"/>
          <w:lang w:val="es-AR"/>
        </w:rPr>
        <w:t>Programa de actividades, charlas y conferencias</w:t>
      </w:r>
    </w:p>
    <w:p w:rsidR="009D6400" w:rsidRDefault="009D6400">
      <w:p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9.00 h “Cinética del proceso de agregación molecular por RMN”, Prof. Dr. Carlos A. Cabal M. – Facultad de Física – Universidad de La Habana – Cuba</w:t>
      </w:r>
    </w:p>
    <w:p w:rsidR="009D6400" w:rsidRDefault="009D6400">
      <w:p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10.00 h Café</w:t>
      </w:r>
    </w:p>
    <w:p w:rsidR="0068430C" w:rsidRDefault="0068430C">
      <w:p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 xml:space="preserve">10.20 h </w:t>
      </w:r>
      <w:r w:rsidRPr="0068430C">
        <w:rPr>
          <w:sz w:val="26"/>
          <w:szCs w:val="26"/>
          <w:lang w:val="es-AR"/>
        </w:rPr>
        <w:t xml:space="preserve">"Propiedades antagonistas in vitro e in vivo de fármacos antihipertensivos modificados por </w:t>
      </w:r>
      <w:proofErr w:type="spellStart"/>
      <w:r w:rsidRPr="0068430C">
        <w:rPr>
          <w:sz w:val="26"/>
          <w:szCs w:val="26"/>
          <w:lang w:val="es-AR"/>
        </w:rPr>
        <w:t>complejaci</w:t>
      </w:r>
      <w:r>
        <w:rPr>
          <w:sz w:val="26"/>
          <w:szCs w:val="26"/>
          <w:lang w:val="es-AR"/>
        </w:rPr>
        <w:t>ó</w:t>
      </w:r>
      <w:r w:rsidRPr="0068430C">
        <w:rPr>
          <w:sz w:val="26"/>
          <w:szCs w:val="26"/>
          <w:lang w:val="es-AR"/>
        </w:rPr>
        <w:t>n</w:t>
      </w:r>
      <w:proofErr w:type="spellEnd"/>
      <w:r w:rsidRPr="0068430C">
        <w:rPr>
          <w:sz w:val="26"/>
          <w:szCs w:val="26"/>
          <w:lang w:val="es-AR"/>
        </w:rPr>
        <w:t xml:space="preserve"> con </w:t>
      </w:r>
      <w:proofErr w:type="gramStart"/>
      <w:r w:rsidRPr="0068430C">
        <w:rPr>
          <w:sz w:val="26"/>
          <w:szCs w:val="26"/>
          <w:lang w:val="es-AR"/>
        </w:rPr>
        <w:t>Zn(</w:t>
      </w:r>
      <w:proofErr w:type="gramEnd"/>
      <w:r w:rsidRPr="0068430C">
        <w:rPr>
          <w:sz w:val="26"/>
          <w:szCs w:val="26"/>
          <w:lang w:val="es-AR"/>
        </w:rPr>
        <w:t>II)"</w:t>
      </w:r>
      <w:r>
        <w:rPr>
          <w:sz w:val="26"/>
          <w:szCs w:val="26"/>
          <w:lang w:val="es-AR"/>
        </w:rPr>
        <w:t>, Lic. Valeria R. Martínez - CEQUINOR</w:t>
      </w:r>
    </w:p>
    <w:p w:rsidR="009D6400" w:rsidRDefault="009D6400">
      <w:p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11.00 h “</w:t>
      </w:r>
      <w:r w:rsidRPr="009D6400">
        <w:rPr>
          <w:sz w:val="26"/>
          <w:szCs w:val="26"/>
          <w:lang w:val="es-AR"/>
        </w:rPr>
        <w:t xml:space="preserve">Sesquicentenario de la Tabla Periódica de </w:t>
      </w:r>
      <w:proofErr w:type="spellStart"/>
      <w:r w:rsidRPr="009D6400">
        <w:rPr>
          <w:sz w:val="26"/>
          <w:szCs w:val="26"/>
          <w:lang w:val="es-AR"/>
        </w:rPr>
        <w:t>Mendeleiev</w:t>
      </w:r>
      <w:proofErr w:type="spellEnd"/>
      <w:r w:rsidRPr="009D6400">
        <w:rPr>
          <w:sz w:val="26"/>
          <w:szCs w:val="26"/>
          <w:lang w:val="es-AR"/>
        </w:rPr>
        <w:t>, la Biblia en Ciencia  de los Materiales</w:t>
      </w:r>
      <w:r>
        <w:rPr>
          <w:sz w:val="26"/>
          <w:szCs w:val="26"/>
          <w:lang w:val="es-AR"/>
        </w:rPr>
        <w:t xml:space="preserve">”, Prof. Dr. Oscar E. Piro, </w:t>
      </w:r>
      <w:r w:rsidRPr="009D6400">
        <w:rPr>
          <w:sz w:val="26"/>
          <w:szCs w:val="26"/>
          <w:lang w:val="es-AR"/>
        </w:rPr>
        <w:t>Instituto IFLP y Dep</w:t>
      </w:r>
      <w:r w:rsidR="0068430C">
        <w:rPr>
          <w:sz w:val="26"/>
          <w:szCs w:val="26"/>
          <w:lang w:val="es-AR"/>
        </w:rPr>
        <w:t>artamento de Física, FCE, UNLP</w:t>
      </w:r>
    </w:p>
    <w:p w:rsidR="003635E5" w:rsidRDefault="003635E5">
      <w:p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 xml:space="preserve">12.00 h Presentación oficial. Presidente de la UNLP, Prof. Dr. Fernando </w:t>
      </w:r>
      <w:proofErr w:type="spellStart"/>
      <w:r>
        <w:rPr>
          <w:sz w:val="26"/>
          <w:szCs w:val="26"/>
          <w:lang w:val="es-AR"/>
        </w:rPr>
        <w:t>Tauber</w:t>
      </w:r>
      <w:proofErr w:type="spellEnd"/>
      <w:r>
        <w:rPr>
          <w:sz w:val="26"/>
          <w:szCs w:val="26"/>
          <w:lang w:val="es-AR"/>
        </w:rPr>
        <w:t xml:space="preserve">, Directora del CCT-La Plata, Prof. Dra. Pilar Peral García, Decano de la Facultad de Ciencias Exactas, Prof. Dr. Mauricio F. </w:t>
      </w:r>
      <w:proofErr w:type="spellStart"/>
      <w:r>
        <w:rPr>
          <w:sz w:val="26"/>
          <w:szCs w:val="26"/>
          <w:lang w:val="es-AR"/>
        </w:rPr>
        <w:t>Erben</w:t>
      </w:r>
      <w:proofErr w:type="spellEnd"/>
      <w:r>
        <w:rPr>
          <w:sz w:val="26"/>
          <w:szCs w:val="26"/>
          <w:lang w:val="es-AR"/>
        </w:rPr>
        <w:t xml:space="preserve">. Prof. Honorario de la UNLP, Prof. Dr. Carlos A. Cabal M. y Diputado Nacional, Dr. Roberto C. </w:t>
      </w:r>
      <w:proofErr w:type="spellStart"/>
      <w:r>
        <w:rPr>
          <w:sz w:val="26"/>
          <w:szCs w:val="26"/>
          <w:lang w:val="es-AR"/>
        </w:rPr>
        <w:t>Salvarezza</w:t>
      </w:r>
      <w:proofErr w:type="spellEnd"/>
    </w:p>
    <w:p w:rsidR="006508F6" w:rsidRDefault="006508F6">
      <w:pPr>
        <w:rPr>
          <w:sz w:val="26"/>
          <w:szCs w:val="26"/>
          <w:lang w:val="es-AR"/>
        </w:rPr>
      </w:pPr>
    </w:p>
    <w:p w:rsidR="006508F6" w:rsidRDefault="006508F6">
      <w:pPr>
        <w:rPr>
          <w:sz w:val="26"/>
          <w:szCs w:val="26"/>
          <w:lang w:val="es-AR"/>
        </w:rPr>
      </w:pPr>
    </w:p>
    <w:p w:rsidR="00E160B5" w:rsidRDefault="00E160B5">
      <w:pPr>
        <w:rPr>
          <w:sz w:val="26"/>
          <w:szCs w:val="26"/>
          <w:lang w:val="es-AR"/>
        </w:rPr>
      </w:pPr>
    </w:p>
    <w:p w:rsidR="000775D3" w:rsidRDefault="003635E5">
      <w:p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 xml:space="preserve">14.30 h </w:t>
      </w:r>
      <w:r w:rsidR="000775D3">
        <w:rPr>
          <w:sz w:val="26"/>
          <w:szCs w:val="26"/>
          <w:lang w:val="es-AR"/>
        </w:rPr>
        <w:t xml:space="preserve">“Historia e impacto de la Tabla Periódica de los Elementos Químicos”, Prof. Dr. Enrique J. </w:t>
      </w:r>
      <w:proofErr w:type="spellStart"/>
      <w:r w:rsidR="000775D3">
        <w:rPr>
          <w:sz w:val="26"/>
          <w:szCs w:val="26"/>
          <w:lang w:val="es-AR"/>
        </w:rPr>
        <w:t>Baran</w:t>
      </w:r>
      <w:proofErr w:type="spellEnd"/>
      <w:r w:rsidR="000775D3">
        <w:rPr>
          <w:sz w:val="26"/>
          <w:szCs w:val="26"/>
          <w:lang w:val="es-AR"/>
        </w:rPr>
        <w:t>, CEQUINOR. Presentación enmarcada en la a</w:t>
      </w:r>
      <w:r w:rsidR="000775D3" w:rsidRPr="000775D3">
        <w:rPr>
          <w:sz w:val="26"/>
          <w:szCs w:val="26"/>
          <w:lang w:val="es-AR"/>
        </w:rPr>
        <w:t>dhesión del CEQUINOR al Año Inte</w:t>
      </w:r>
      <w:r w:rsidR="002E40AA">
        <w:rPr>
          <w:sz w:val="26"/>
          <w:szCs w:val="26"/>
          <w:lang w:val="es-AR"/>
        </w:rPr>
        <w:t>rnacional de la Tabla Periódica</w:t>
      </w:r>
    </w:p>
    <w:p w:rsidR="000775D3" w:rsidRDefault="000775D3">
      <w:p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 xml:space="preserve">15.30 h </w:t>
      </w:r>
      <w:r w:rsidR="007B6B8C">
        <w:rPr>
          <w:sz w:val="26"/>
          <w:szCs w:val="26"/>
          <w:lang w:val="es-AR"/>
        </w:rPr>
        <w:t>“</w:t>
      </w:r>
      <w:r w:rsidR="00026513">
        <w:rPr>
          <w:sz w:val="26"/>
          <w:szCs w:val="26"/>
          <w:lang w:val="es-AR"/>
        </w:rPr>
        <w:t xml:space="preserve">Síntesis y caracterización de potenciales agentes </w:t>
      </w:r>
      <w:proofErr w:type="spellStart"/>
      <w:r w:rsidR="00026513">
        <w:rPr>
          <w:sz w:val="26"/>
          <w:szCs w:val="26"/>
          <w:lang w:val="es-AR"/>
        </w:rPr>
        <w:t>antitiroideos</w:t>
      </w:r>
      <w:proofErr w:type="spellEnd"/>
      <w:r w:rsidR="00026513">
        <w:rPr>
          <w:sz w:val="26"/>
          <w:szCs w:val="26"/>
          <w:lang w:val="es-AR"/>
        </w:rPr>
        <w:t>”, Lic. Nancy Martini, CEQUINOR</w:t>
      </w:r>
    </w:p>
    <w:p w:rsidR="00026513" w:rsidRDefault="00026513">
      <w:pPr>
        <w:rPr>
          <w:sz w:val="26"/>
          <w:szCs w:val="26"/>
          <w:lang w:val="es-AR"/>
        </w:rPr>
      </w:pPr>
      <w:r>
        <w:rPr>
          <w:sz w:val="26"/>
          <w:szCs w:val="26"/>
          <w:lang w:val="es-AR"/>
        </w:rPr>
        <w:t>16.10 h Cierre de la Jornada.</w:t>
      </w:r>
      <w:r w:rsidR="006508F6">
        <w:rPr>
          <w:sz w:val="26"/>
          <w:szCs w:val="26"/>
          <w:lang w:val="es-AR"/>
        </w:rPr>
        <w:t xml:space="preserve"> </w:t>
      </w:r>
      <w:r w:rsidR="00E14180">
        <w:rPr>
          <w:sz w:val="26"/>
          <w:szCs w:val="26"/>
          <w:lang w:val="es-AR"/>
        </w:rPr>
        <w:t>Conclusiones y prospectiva.</w:t>
      </w:r>
      <w:bookmarkStart w:id="0" w:name="_GoBack"/>
      <w:bookmarkEnd w:id="0"/>
    </w:p>
    <w:sectPr w:rsidR="00026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3D"/>
    <w:rsid w:val="00026513"/>
    <w:rsid w:val="000775D3"/>
    <w:rsid w:val="002E40AA"/>
    <w:rsid w:val="003635E5"/>
    <w:rsid w:val="0044553D"/>
    <w:rsid w:val="006508F6"/>
    <w:rsid w:val="0068430C"/>
    <w:rsid w:val="007B6B8C"/>
    <w:rsid w:val="009D6400"/>
    <w:rsid w:val="00BE6AF1"/>
    <w:rsid w:val="00E14180"/>
    <w:rsid w:val="00E160B5"/>
    <w:rsid w:val="00F5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O. Della Védova</dc:creator>
  <cp:lastModifiedBy>Carlos O. Della Védova</cp:lastModifiedBy>
  <cp:revision>8</cp:revision>
  <dcterms:created xsi:type="dcterms:W3CDTF">2019-11-15T14:27:00Z</dcterms:created>
  <dcterms:modified xsi:type="dcterms:W3CDTF">2019-11-15T15:29:00Z</dcterms:modified>
</cp:coreProperties>
</file>